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A5" w:rsidRPr="00FE38A5" w:rsidRDefault="00FE38A5" w:rsidP="00FE38A5">
      <w:pPr>
        <w:jc w:val="center"/>
        <w:rPr>
          <w:rFonts w:ascii="方正小标宋简体" w:eastAsia="方正小标宋简体"/>
          <w:sz w:val="36"/>
          <w:szCs w:val="36"/>
        </w:rPr>
      </w:pPr>
      <w:r w:rsidRPr="00FE38A5">
        <w:rPr>
          <w:rFonts w:ascii="方正小标宋简体" w:eastAsia="方正小标宋简体" w:hint="eastAsia"/>
          <w:sz w:val="36"/>
          <w:szCs w:val="36"/>
        </w:rPr>
        <w:t>新生团组织关系转接及</w:t>
      </w:r>
      <w:r w:rsidR="006C3559">
        <w:rPr>
          <w:rFonts w:ascii="方正小标宋简体" w:eastAsia="方正小标宋简体" w:hint="eastAsia"/>
          <w:sz w:val="36"/>
          <w:szCs w:val="36"/>
        </w:rPr>
        <w:t>“</w:t>
      </w:r>
      <w:r w:rsidRPr="00FE38A5">
        <w:rPr>
          <w:rFonts w:ascii="方正小标宋简体" w:eastAsia="方正小标宋简体" w:hint="eastAsia"/>
          <w:sz w:val="36"/>
          <w:szCs w:val="36"/>
        </w:rPr>
        <w:t>智慧团建</w:t>
      </w:r>
      <w:r w:rsidR="006C3559">
        <w:rPr>
          <w:rFonts w:ascii="方正小标宋简体" w:eastAsia="方正小标宋简体" w:hint="eastAsia"/>
          <w:sz w:val="36"/>
          <w:szCs w:val="36"/>
        </w:rPr>
        <w:t>”</w:t>
      </w:r>
      <w:r w:rsidRPr="00FE38A5">
        <w:rPr>
          <w:rFonts w:ascii="方正小标宋简体" w:eastAsia="方正小标宋简体" w:hint="eastAsia"/>
          <w:sz w:val="36"/>
          <w:szCs w:val="36"/>
        </w:rPr>
        <w:t>相关指引</w:t>
      </w:r>
    </w:p>
    <w:p w:rsidR="00C71898" w:rsidRDefault="00C71898" w:rsidP="006C3559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C220C" w:rsidRDefault="00FE38A5" w:rsidP="006C355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38A5">
        <w:rPr>
          <w:rFonts w:ascii="仿宋_GB2312" w:eastAsia="仿宋_GB2312" w:hint="eastAsia"/>
          <w:sz w:val="32"/>
          <w:szCs w:val="32"/>
        </w:rPr>
        <w:t>在校每一名团员（包括28岁以下保留团籍的学生党员）在组织关系上只能隶属于一个团支部，必须通过广东“智慧团建”系统向其所隶属的团组织报到；团员的学习、工作单位已建立团组织，其团组织关系须跟随学习、工作关系变动进行转接。</w:t>
      </w:r>
    </w:p>
    <w:p w:rsidR="006021D6" w:rsidRDefault="006021D6" w:rsidP="006C35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（一）新生入学后，院系团委（总支）须在广东“智慧团建”为每一个团支部建立组织树。</w:t>
      </w:r>
    </w:p>
    <w:p w:rsidR="006C3559" w:rsidRPr="006C3559" w:rsidRDefault="009E364C" w:rsidP="006C35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6021D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</w:t>
      </w:r>
      <w:r w:rsidR="006C3559" w:rsidRPr="006C3559">
        <w:rPr>
          <w:rFonts w:ascii="仿宋_GB2312" w:eastAsia="仿宋_GB2312" w:hint="eastAsia"/>
          <w:sz w:val="32"/>
          <w:szCs w:val="32"/>
        </w:rPr>
        <w:t>省外升学入校（大一新生/新入学研究生），属于从省外转接到广东省的团员，凭其原隶属团组织开具的《中国共产主义青年团组织关系介绍信》到计划转入的团组织报到，完成团组织关系转接后，登录广东“智慧团建”系统完成团员报到操作。</w:t>
      </w:r>
    </w:p>
    <w:p w:rsidR="006C3559" w:rsidRDefault="009E364C" w:rsidP="006C35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6021D6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</w:t>
      </w:r>
      <w:r w:rsidR="006C3559" w:rsidRPr="006C3559">
        <w:rPr>
          <w:rFonts w:ascii="仿宋_GB2312" w:eastAsia="仿宋_GB2312" w:hint="eastAsia"/>
          <w:sz w:val="32"/>
          <w:szCs w:val="32"/>
        </w:rPr>
        <w:t>省内升学入校的团员（大一新生/新入学研究生），已在广东“智慧团建”入驻，由团员自主申请或团支部操作，通过“智慧团建”系统发起团组织关系转接流程，将团组织关系转接到其新的学习单位的团组织。</w:t>
      </w:r>
      <w:r w:rsidR="00A73604">
        <w:rPr>
          <w:rFonts w:ascii="仿宋_GB2312" w:eastAsia="仿宋_GB2312" w:hint="eastAsia"/>
          <w:sz w:val="32"/>
          <w:szCs w:val="32"/>
        </w:rPr>
        <w:t>如果尚未在</w:t>
      </w:r>
      <w:r w:rsidR="00A73604" w:rsidRPr="006C3559">
        <w:rPr>
          <w:rFonts w:ascii="仿宋_GB2312" w:eastAsia="仿宋_GB2312" w:hint="eastAsia"/>
          <w:sz w:val="32"/>
          <w:szCs w:val="32"/>
        </w:rPr>
        <w:t>广东“智慧团建”入驻，</w:t>
      </w:r>
      <w:r w:rsidR="00A73604">
        <w:rPr>
          <w:rFonts w:ascii="仿宋_GB2312" w:eastAsia="仿宋_GB2312" w:hint="eastAsia"/>
          <w:sz w:val="32"/>
          <w:szCs w:val="32"/>
        </w:rPr>
        <w:t>需按照要求完成团员报道操作，入驻目前所属团支部。</w:t>
      </w:r>
    </w:p>
    <w:p w:rsidR="009E364C" w:rsidRDefault="006021D6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</w:t>
      </w:r>
      <w:r w:rsidR="009E364C">
        <w:rPr>
          <w:rFonts w:ascii="仿宋_GB2312" w:eastAsia="仿宋_GB2312" w:hint="eastAsia"/>
          <w:sz w:val="32"/>
          <w:szCs w:val="32"/>
        </w:rPr>
        <w:t>）</w:t>
      </w:r>
      <w:r w:rsidR="009E364C" w:rsidRPr="009E364C">
        <w:rPr>
          <w:rFonts w:ascii="仿宋_GB2312" w:eastAsia="仿宋_GB2312" w:hint="eastAsia"/>
          <w:sz w:val="32"/>
          <w:szCs w:val="32"/>
        </w:rPr>
        <w:t>需录入系统的</w:t>
      </w:r>
      <w:r w:rsidR="001C4913">
        <w:rPr>
          <w:rFonts w:ascii="仿宋_GB2312" w:eastAsia="仿宋_GB2312" w:hint="eastAsia"/>
          <w:sz w:val="32"/>
          <w:szCs w:val="32"/>
        </w:rPr>
        <w:t>团员、</w:t>
      </w:r>
      <w:r w:rsidR="009E364C" w:rsidRPr="009E364C">
        <w:rPr>
          <w:rFonts w:ascii="仿宋_GB2312" w:eastAsia="仿宋_GB2312" w:hint="eastAsia"/>
          <w:sz w:val="32"/>
          <w:szCs w:val="32"/>
        </w:rPr>
        <w:t>团干部情况说明</w:t>
      </w:r>
      <w:bookmarkStart w:id="0" w:name="_GoBack"/>
      <w:bookmarkEnd w:id="0"/>
    </w:p>
    <w:p w:rsidR="001C4913" w:rsidRPr="001C4913" w:rsidRDefault="001C4913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1.每一名团员</w:t>
      </w:r>
      <w:r>
        <w:rPr>
          <w:rFonts w:ascii="仿宋_GB2312" w:eastAsia="仿宋_GB2312" w:hint="eastAsia"/>
          <w:sz w:val="32"/>
          <w:szCs w:val="32"/>
        </w:rPr>
        <w:t>都</w:t>
      </w:r>
      <w:r w:rsidRPr="00FE38A5">
        <w:rPr>
          <w:rFonts w:ascii="仿宋_GB2312" w:eastAsia="仿宋_GB2312" w:hint="eastAsia"/>
          <w:sz w:val="32"/>
          <w:szCs w:val="32"/>
        </w:rPr>
        <w:t>须通过广东“智慧团建”系统向其所隶</w:t>
      </w:r>
      <w:r w:rsidRPr="00FE38A5">
        <w:rPr>
          <w:rFonts w:ascii="仿宋_GB2312" w:eastAsia="仿宋_GB2312" w:hint="eastAsia"/>
          <w:sz w:val="32"/>
          <w:szCs w:val="32"/>
        </w:rPr>
        <w:lastRenderedPageBreak/>
        <w:t>属的团组织报到</w:t>
      </w:r>
      <w:r>
        <w:rPr>
          <w:rFonts w:ascii="仿宋_GB2312" w:eastAsia="仿宋_GB2312" w:hint="eastAsia"/>
          <w:sz w:val="32"/>
          <w:szCs w:val="32"/>
        </w:rPr>
        <w:t>。</w:t>
      </w:r>
      <w:r w:rsidR="00F25689">
        <w:rPr>
          <w:rFonts w:ascii="仿宋_GB2312" w:eastAsia="仿宋_GB2312" w:hint="eastAsia"/>
          <w:sz w:val="32"/>
          <w:szCs w:val="32"/>
        </w:rPr>
        <w:t>（作为团员身份）</w:t>
      </w:r>
    </w:p>
    <w:p w:rsidR="009E364C" w:rsidRPr="009E364C" w:rsidRDefault="001C4913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9E364C" w:rsidRPr="009E364C">
        <w:rPr>
          <w:rFonts w:ascii="仿宋_GB2312" w:eastAsia="仿宋_GB2312" w:hint="eastAsia"/>
          <w:sz w:val="32"/>
          <w:szCs w:val="32"/>
        </w:rPr>
        <w:t>.团的领导机关、基层团委录入本委员会委员及机构工作人员，如</w:t>
      </w:r>
      <w:r w:rsidR="00745976">
        <w:rPr>
          <w:rFonts w:ascii="仿宋_GB2312" w:eastAsia="仿宋_GB2312" w:hint="eastAsia"/>
          <w:sz w:val="32"/>
          <w:szCs w:val="32"/>
        </w:rPr>
        <w:t>哲学系团委委员</w:t>
      </w:r>
    </w:p>
    <w:p w:rsidR="009E364C" w:rsidRPr="009E364C" w:rsidRDefault="001C4913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9E364C" w:rsidRPr="009E364C">
        <w:rPr>
          <w:rFonts w:ascii="仿宋_GB2312" w:eastAsia="仿宋_GB2312" w:hint="eastAsia"/>
          <w:sz w:val="32"/>
          <w:szCs w:val="32"/>
        </w:rPr>
        <w:t>.团总支录入本总支委员。</w:t>
      </w:r>
      <w:r w:rsidR="00F25689">
        <w:rPr>
          <w:rFonts w:ascii="仿宋_GB2312" w:eastAsia="仿宋_GB2312" w:hint="eastAsia"/>
          <w:sz w:val="32"/>
          <w:szCs w:val="32"/>
        </w:rPr>
        <w:t>（作为团干身份）</w:t>
      </w:r>
    </w:p>
    <w:p w:rsidR="009E364C" w:rsidRDefault="001C4913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9E364C" w:rsidRPr="009E364C">
        <w:rPr>
          <w:rFonts w:ascii="仿宋_GB2312" w:eastAsia="仿宋_GB2312" w:hint="eastAsia"/>
          <w:sz w:val="32"/>
          <w:szCs w:val="32"/>
        </w:rPr>
        <w:t>.团支部录入本支部书记。</w:t>
      </w:r>
      <w:r w:rsidR="00F25689">
        <w:rPr>
          <w:rFonts w:ascii="仿宋_GB2312" w:eastAsia="仿宋_GB2312" w:hint="eastAsia"/>
          <w:sz w:val="32"/>
          <w:szCs w:val="32"/>
        </w:rPr>
        <w:t>（作为团干身份）</w:t>
      </w:r>
    </w:p>
    <w:p w:rsidR="008A312D" w:rsidRDefault="008A312D" w:rsidP="009E364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A312D" w:rsidRDefault="008A312D" w:rsidP="009E364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具体操作可参见附件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C71898" w:rsidRDefault="008A312D" w:rsidP="00C7189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A312D">
        <w:rPr>
          <w:rFonts w:ascii="仿宋_GB2312" w:eastAsia="仿宋_GB2312" w:hint="eastAsia"/>
          <w:sz w:val="32"/>
          <w:szCs w:val="32"/>
        </w:rPr>
        <w:t>1</w:t>
      </w:r>
      <w:r w:rsidR="00C71898">
        <w:rPr>
          <w:rFonts w:ascii="仿宋_GB2312" w:eastAsia="仿宋_GB2312" w:hint="eastAsia"/>
          <w:sz w:val="32"/>
          <w:szCs w:val="32"/>
        </w:rPr>
        <w:t>：</w:t>
      </w:r>
      <w:r w:rsidR="00C71898" w:rsidRPr="008A312D">
        <w:rPr>
          <w:rFonts w:ascii="仿宋_GB2312" w:eastAsia="仿宋_GB2312" w:hint="eastAsia"/>
          <w:sz w:val="32"/>
          <w:szCs w:val="32"/>
        </w:rPr>
        <w:t>团员在“智慧团建”系统报到指引</w:t>
      </w:r>
    </w:p>
    <w:p w:rsidR="00C71898" w:rsidRDefault="008A312D" w:rsidP="00C7189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  <w:r w:rsidRPr="008A312D">
        <w:rPr>
          <w:rFonts w:ascii="仿宋_GB2312" w:eastAsia="仿宋_GB2312" w:hint="eastAsia"/>
          <w:sz w:val="32"/>
          <w:szCs w:val="32"/>
        </w:rPr>
        <w:t>团干部入驻“智慧团建”系统移动端指引</w:t>
      </w:r>
      <w:r w:rsidR="00C71898">
        <w:rPr>
          <w:rFonts w:ascii="仿宋_GB2312" w:eastAsia="仿宋_GB2312"/>
          <w:sz w:val="32"/>
          <w:szCs w:val="32"/>
        </w:rPr>
        <w:br w:type="page"/>
      </w:r>
    </w:p>
    <w:p w:rsidR="00C71898" w:rsidRDefault="00C71898" w:rsidP="00C71898">
      <w:pPr>
        <w:rPr>
          <w:rFonts w:ascii="方正黑体简体" w:eastAsia="方正黑体简体" w:hAnsi="方正黑体简体" w:cs="方正黑体简体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lastRenderedPageBreak/>
        <w:t>附件</w:t>
      </w:r>
      <w:r>
        <w:rPr>
          <w:rFonts w:ascii="方正黑体简体" w:eastAsia="方正黑体简体" w:hAnsi="方正黑体简体" w:cs="方正黑体简体"/>
          <w:sz w:val="32"/>
          <w:szCs w:val="32"/>
        </w:rPr>
        <w:t>1</w:t>
      </w:r>
    </w:p>
    <w:p w:rsidR="00C71898" w:rsidRDefault="00C71898" w:rsidP="00C71898">
      <w:pPr>
        <w:spacing w:line="540" w:lineRule="exact"/>
        <w:ind w:leftChars="660" w:left="1386"/>
        <w:rPr>
          <w:rFonts w:ascii="Times New Roman" w:eastAsia="方正小标宋简体" w:hAnsi="Times New Roman"/>
          <w:sz w:val="44"/>
          <w:szCs w:val="32"/>
        </w:rPr>
      </w:pPr>
    </w:p>
    <w:p w:rsidR="00C71898" w:rsidRDefault="00C71898" w:rsidP="00C71898">
      <w:pPr>
        <w:spacing w:line="540" w:lineRule="exact"/>
        <w:ind w:left="1386" w:hangingChars="315" w:hanging="1386"/>
        <w:jc w:val="center"/>
        <w:rPr>
          <w:rFonts w:ascii="方正小标宋_GBK" w:eastAsia="方正小标宋_GBK" w:hAnsi="方正小标宋_GBK" w:cs="方正小标宋_GBK"/>
          <w:sz w:val="44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32"/>
        </w:rPr>
        <w:t>团员在“智慧团建”系统报到指引</w:t>
      </w:r>
    </w:p>
    <w:p w:rsidR="00C71898" w:rsidRDefault="00C71898" w:rsidP="00C71898">
      <w:pPr>
        <w:spacing w:line="540" w:lineRule="exact"/>
        <w:ind w:hanging="5"/>
        <w:jc w:val="center"/>
        <w:rPr>
          <w:rFonts w:ascii="方正楷体_GBK" w:eastAsia="方正楷体_GBK" w:hAnsi="方正楷体_GBK" w:cs="方正楷体_GBK"/>
          <w:bCs/>
          <w:kern w:val="0"/>
          <w:sz w:val="32"/>
          <w:szCs w:val="32"/>
          <w:lang w:bidi="ar"/>
        </w:rPr>
      </w:pPr>
      <w:r>
        <w:rPr>
          <w:rFonts w:ascii="方正楷体_GBK" w:eastAsia="方正楷体_GBK" w:hAnsi="方正楷体_GBK" w:cs="方正楷体_GBK" w:hint="eastAsia"/>
          <w:bCs/>
          <w:kern w:val="0"/>
          <w:sz w:val="32"/>
          <w:szCs w:val="32"/>
          <w:lang w:bidi="ar"/>
        </w:rPr>
        <w:t>（含审核团员资料的操作说明）</w:t>
      </w:r>
    </w:p>
    <w:p w:rsidR="00C71898" w:rsidRDefault="00C71898" w:rsidP="00C71898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方正黑体简体" w:eastAsia="方正黑体简体" w:hAnsi="方正黑体简体" w:cs="方正黑体简体"/>
          <w:bCs/>
          <w:kern w:val="0"/>
          <w:sz w:val="32"/>
          <w:szCs w:val="32"/>
          <w:lang w:bidi="ar"/>
        </w:rPr>
      </w:pPr>
      <w:r>
        <w:rPr>
          <w:rFonts w:ascii="方正黑体简体" w:eastAsia="方正黑体简体" w:hAnsi="方正黑体简体" w:cs="方正黑体简体" w:hint="eastAsia"/>
          <w:bCs/>
          <w:kern w:val="0"/>
          <w:sz w:val="32"/>
          <w:szCs w:val="32"/>
          <w:lang w:bidi="ar"/>
        </w:rPr>
        <w:t>概述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团员在“智慧团建”系统团员移动端自行填写认证资料并提交后，所在团支部的组织管理员或运营者对其资料进行资料审核，审核通过后团员才能完成全部报到流程。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团员报到仅需2分钟左右。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0" distR="0">
            <wp:extent cx="4352925" cy="1257300"/>
            <wp:effectExtent l="0" t="0" r="9525" b="0"/>
            <wp:docPr id="30" name="图片 30" descr="58121526721052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5812152672105210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方正黑体简体" w:eastAsia="方正黑体简体" w:hAnsi="方正黑体简体" w:cs="方正黑体简体"/>
          <w:bCs/>
          <w:kern w:val="0"/>
          <w:sz w:val="32"/>
          <w:szCs w:val="32"/>
          <w:lang w:bidi="ar"/>
        </w:rPr>
      </w:pPr>
      <w:r>
        <w:rPr>
          <w:rFonts w:ascii="方正黑体简体" w:eastAsia="方正黑体简体" w:hAnsi="方正黑体简体" w:cs="方正黑体简体" w:hint="eastAsia"/>
          <w:bCs/>
          <w:kern w:val="0"/>
          <w:sz w:val="32"/>
          <w:szCs w:val="32"/>
          <w:lang w:bidi="ar"/>
        </w:rPr>
        <w:t>操作说明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  <w:lang w:bidi="ar"/>
        </w:rPr>
        <w:t>1.团员报到。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扫描团员报到二维码，按页面提示进入“智慧团建”系统团员端，使用“广东青年之声˙智慧团建”账号密码（或者共青团“一号通”账号）登录，进入报到页面。没有注册账号的，需要首先完成注册后才能进入报到页面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noProof/>
          <w:sz w:val="32"/>
          <w:szCs w:val="32"/>
        </w:rPr>
        <w:drawing>
          <wp:inline distT="0" distB="0" distL="0" distR="0">
            <wp:extent cx="1628775" cy="1695450"/>
            <wp:effectExtent l="0" t="0" r="9525" b="0"/>
            <wp:docPr id="29" name="图片 29" descr="微信图片_2017122620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微信图片_201712262012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2" r="34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lastRenderedPageBreak/>
        <w:drawing>
          <wp:inline distT="0" distB="0" distL="0" distR="0">
            <wp:extent cx="2000250" cy="3562350"/>
            <wp:effectExtent l="0" t="0" r="0" b="0"/>
            <wp:docPr id="28" name="图片 28" descr="465104103030235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4651041030302354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81" cy="35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2076450" cy="3571875"/>
            <wp:effectExtent l="0" t="0" r="0" b="9525"/>
            <wp:docPr id="27" name="图片 27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IMG_2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“点击报到认证”填写团员资料，其中带 * 号字段为必填项，系统将对团员身份信息进行实名校验，请保证资料真实性。团员提交认证资料后，若所在支部未完成审核，团员无法进行其他业务操作。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1781175" cy="2647950"/>
            <wp:effectExtent l="0" t="0" r="9525" b="0"/>
            <wp:docPr id="26" name="图片 26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IMG_2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lastRenderedPageBreak/>
        <w:t>支部审核通过后，团员报到完成，此时可见团员移动端首页，在“认证资料”处可查看自己的团员资料，或者进行其他业务操作。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2133600" cy="3181350"/>
            <wp:effectExtent l="0" t="0" r="0" b="0"/>
            <wp:docPr id="25" name="图片 25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IMG_2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  <w:lang w:bidi="ar"/>
        </w:rPr>
        <w:t>2.组织审核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  <w:lang w:bidi="ar"/>
        </w:rPr>
        <w:t>（1）微信企业号审核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组织运营者进入“广东共青团”微信企业号，点击“智慧团建”，在“资料审核”模块可进行团员认证资料的审核，详见下图：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1962150" cy="2114550"/>
            <wp:effectExtent l="0" t="0" r="0" b="0"/>
            <wp:docPr id="24" name="图片 24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IMG_2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2028825" cy="2105025"/>
            <wp:effectExtent l="0" t="0" r="9525" b="9525"/>
            <wp:docPr id="23" name="图片 2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IMG_2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C71898" w:rsidRDefault="00C71898" w:rsidP="00C71898">
      <w:pPr>
        <w:widowControl/>
        <w:spacing w:line="360" w:lineRule="auto"/>
        <w:jc w:val="center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lastRenderedPageBreak/>
        <w:drawing>
          <wp:inline distT="0" distB="0" distL="0" distR="0">
            <wp:extent cx="2047875" cy="2695575"/>
            <wp:effectExtent l="0" t="0" r="9525" b="9525"/>
            <wp:docPr id="22" name="图片 22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IMG_2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2114550" cy="2686050"/>
            <wp:effectExtent l="0" t="0" r="0" b="0"/>
            <wp:docPr id="21" name="图片 21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IMG_2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" b="2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  <w:lang w:bidi="ar"/>
        </w:rPr>
        <w:t>（2）PC管理后台审核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组织管理员/运营者登录管理后台（tuan.12355.net），点击左边菜单栏“我的团员”即可查看、审核当前组织团员资料。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5105400" cy="2314575"/>
            <wp:effectExtent l="0" t="0" r="0" b="9525"/>
            <wp:docPr id="20" name="图片 20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IMG_2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选中某个团员，点击“资料审核”即可进行团员资料审核确认；若“退回”，则需要填写退回原因，退回确定后团员需要修改资料再次提交审核。如下图：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lastRenderedPageBreak/>
        <w:drawing>
          <wp:inline distT="0" distB="0" distL="0" distR="0">
            <wp:extent cx="2552700" cy="1990725"/>
            <wp:effectExtent l="0" t="0" r="0" b="9525"/>
            <wp:docPr id="19" name="图片 19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IMG_2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noProof/>
          <w:kern w:val="0"/>
          <w:sz w:val="32"/>
          <w:szCs w:val="32"/>
        </w:rPr>
        <w:drawing>
          <wp:inline distT="0" distB="0" distL="0" distR="0">
            <wp:extent cx="2524125" cy="2009775"/>
            <wp:effectExtent l="0" t="0" r="9525" b="9525"/>
            <wp:docPr id="1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IMG_27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  <w:lang w:bidi="ar"/>
        </w:rPr>
        <w:t>3. 关于团员实名认证的特别说明：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（1）若实名认证状态为“未通过”，则组织需要线下核验团员身份信息，如果有错，则勾选“退回”，请团员再次填写资料报到；若核验无误，则在页面填写相关说明，上传照片证明，此时团员即报到成功，实名认证状态会变为“线下通过”。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（2）实名校验存在低于5%的不通过率，团员资料提交后的24小时之内，系统会自动对实名校验未通过的团员进行再次的核验，再次检验未通过的，组织管理员/运营者可进行线下核验。</w:t>
      </w:r>
    </w:p>
    <w:p w:rsidR="00C71898" w:rsidRPr="00480858" w:rsidRDefault="00C71898" w:rsidP="00C71898">
      <w:pPr>
        <w:rPr>
          <w:rFonts w:ascii="方正黑体简体" w:eastAsia="方正黑体简体" w:hAnsi="方正黑体简体" w:cs="方正黑体简体"/>
          <w:sz w:val="32"/>
          <w:szCs w:val="32"/>
        </w:rPr>
      </w:pPr>
    </w:p>
    <w:p w:rsidR="00C71898" w:rsidRDefault="00C71898" w:rsidP="00C71898">
      <w:pPr>
        <w:rPr>
          <w:rFonts w:ascii="方正黑体简体" w:eastAsia="方正黑体简体" w:hAnsi="方正黑体简体" w:cs="方正黑体简体"/>
          <w:sz w:val="32"/>
          <w:szCs w:val="32"/>
        </w:rPr>
      </w:pPr>
      <w:r>
        <w:rPr>
          <w:rFonts w:ascii="方正黑体简体" w:eastAsia="方正黑体简体" w:hAnsi="方正黑体简体" w:cs="方正黑体简体"/>
          <w:sz w:val="32"/>
          <w:szCs w:val="32"/>
        </w:rPr>
        <w:br w:type="page"/>
      </w:r>
      <w:r>
        <w:rPr>
          <w:rFonts w:ascii="方正黑体简体" w:eastAsia="方正黑体简体" w:hAnsi="方正黑体简体" w:cs="方正黑体简体" w:hint="eastAsia"/>
          <w:sz w:val="32"/>
          <w:szCs w:val="32"/>
        </w:rPr>
        <w:lastRenderedPageBreak/>
        <w:t>附件</w:t>
      </w:r>
      <w:r>
        <w:rPr>
          <w:rFonts w:ascii="方正黑体简体" w:eastAsia="方正黑体简体" w:hAnsi="方正黑体简体" w:cs="方正黑体简体"/>
          <w:sz w:val="32"/>
          <w:szCs w:val="32"/>
        </w:rPr>
        <w:t>2</w:t>
      </w:r>
    </w:p>
    <w:p w:rsidR="00C71898" w:rsidRDefault="00C71898" w:rsidP="00C71898">
      <w:pPr>
        <w:widowControl/>
        <w:spacing w:line="360" w:lineRule="auto"/>
        <w:ind w:firstLineChars="100" w:firstLine="440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团干部入驻“智慧团建”系统移动端指引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黑体简体" w:eastAsia="方正黑体简体" w:hAnsi="方正黑体简体" w:cs="方正黑体简体"/>
          <w:bCs/>
          <w:color w:val="393939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Cs/>
          <w:color w:val="393939"/>
          <w:kern w:val="0"/>
          <w:sz w:val="32"/>
          <w:szCs w:val="32"/>
          <w:lang w:bidi="ar"/>
        </w:rPr>
        <w:t>一、概述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已被组织管理员/组织运营者录入系统的团干部，可通过扫码或省管理员发送的微信/短信邀请进入“智慧团建”系统团干部移动端——“广东共青团”微信企业号。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首次进入企业号，团干部需填写本人在支部的职务。如果团干部是本组织首位入驻企业号的运营者，完善本人在支部的职务后，还需完善本组织的微信企业号代称（16字内）。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在多个组织担任职务的团干部，每次进入系统时，需选择其中一个工作组织进入，进入后也可切换到其他组织。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color w:val="393939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noProof/>
          <w:color w:val="393939"/>
          <w:kern w:val="0"/>
          <w:sz w:val="32"/>
          <w:szCs w:val="32"/>
        </w:rPr>
        <w:drawing>
          <wp:inline distT="0" distB="0" distL="0" distR="0">
            <wp:extent cx="3790950" cy="1219200"/>
            <wp:effectExtent l="0" t="0" r="0" b="0"/>
            <wp:docPr id="17" name="图片 17" descr="189472432294927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18947243229492768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color w:val="393939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393939"/>
          <w:kern w:val="0"/>
          <w:sz w:val="28"/>
          <w:szCs w:val="32"/>
          <w:lang w:bidi="ar"/>
        </w:rPr>
        <w:t>（操作流程示意）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黑体简体" w:eastAsia="方正黑体简体" w:hAnsi="方正黑体简体" w:cs="方正黑体简体"/>
          <w:color w:val="393939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/>
          <w:color w:val="393939"/>
          <w:kern w:val="0"/>
          <w:sz w:val="32"/>
          <w:szCs w:val="32"/>
          <w:lang w:bidi="ar"/>
        </w:rPr>
        <w:t>二、操作说明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bCs/>
          <w:color w:val="393939"/>
          <w:kern w:val="0"/>
          <w:sz w:val="32"/>
          <w:szCs w:val="32"/>
          <w:lang w:bidi="ar"/>
        </w:rPr>
        <w:t>1.</w:t>
      </w:r>
      <w:r>
        <w:rPr>
          <w:rFonts w:ascii="方正仿宋简体" w:eastAsia="方正仿宋简体" w:hAnsi="方正仿宋简体" w:cs="方正仿宋简体"/>
          <w:bCs/>
          <w:color w:val="393939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扫码关注“广东共青团”微信企业号，或点击手机收到的微信“服务通知”提醒，提交加入申请。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1854835</wp:posOffset>
                </wp:positionV>
                <wp:extent cx="333375" cy="266700"/>
                <wp:effectExtent l="24130" t="26035" r="23495" b="21590"/>
                <wp:wrapNone/>
                <wp:docPr id="3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2C8D9" id="矩形 31" o:spid="_x0000_s1026" style="position:absolute;left:0;text-align:left;margin-left:327.4pt;margin-top:146.05pt;width: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" filled="f" strokecolor="red" strokeweight="3pt"/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kern w:val="0"/>
          <w:sz w:val="32"/>
          <w:szCs w:val="32"/>
        </w:rPr>
        <w:drawing>
          <wp:inline distT="0" distB="0" distL="0" distR="0">
            <wp:extent cx="2228850" cy="2552700"/>
            <wp:effectExtent l="0" t="0" r="0" b="0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IMG_2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5" r="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noProof/>
          <w:color w:val="000000"/>
          <w:kern w:val="0"/>
          <w:sz w:val="32"/>
          <w:szCs w:val="32"/>
        </w:rPr>
        <w:drawing>
          <wp:inline distT="0" distB="0" distL="0" distR="0">
            <wp:extent cx="1828800" cy="2552700"/>
            <wp:effectExtent l="0" t="0" r="0" b="0"/>
            <wp:docPr id="15" name="图片 1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IMG_2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360" w:lineRule="auto"/>
        <w:ind w:firstLineChars="200" w:firstLine="560"/>
        <w:jc w:val="center"/>
        <w:rPr>
          <w:rFonts w:ascii="楷体" w:eastAsia="楷体" w:hAnsi="楷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楷体" w:eastAsia="楷体" w:hAnsi="楷体" w:cs="方正仿宋简体" w:hint="eastAsia"/>
          <w:color w:val="393939"/>
          <w:kern w:val="0"/>
          <w:sz w:val="28"/>
          <w:szCs w:val="28"/>
          <w:lang w:bidi="ar"/>
        </w:rPr>
        <w:t>扫码关注“广东共青团”微信企业号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color w:val="393939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如团干未被组织通过管理后台录入系统，则扫码不成功，请联系本组织管理员/运营者。</w:t>
      </w:r>
    </w:p>
    <w:p w:rsidR="00C71898" w:rsidRDefault="00C71898" w:rsidP="00C71898">
      <w:pPr>
        <w:widowControl/>
        <w:spacing w:line="360" w:lineRule="auto"/>
        <w:jc w:val="center"/>
      </w:pPr>
      <w:r>
        <w:rPr>
          <w:noProof/>
        </w:rPr>
        <w:drawing>
          <wp:inline distT="0" distB="0" distL="0" distR="0">
            <wp:extent cx="1733550" cy="3086100"/>
            <wp:effectExtent l="0" t="0" r="0" b="0"/>
            <wp:docPr id="14" name="图片 14" descr="aa030718ce530ae83aa130aa4e41c6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aa030718ce530ae83aa130aa4e41c61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color w:val="393939"/>
          <w:kern w:val="0"/>
          <w:sz w:val="32"/>
          <w:szCs w:val="32"/>
          <w:lang w:bidi="ar"/>
        </w:rPr>
        <w:t>2.微信企业号会在各个环节提醒用户下载企业微信APP，但无需下载，从微信通讯录中进入“广东共青团”微信企业号即可完成所有必要操作。若出现下图提示，请直接关闭以下页面，并退出微信App后再次打开，则在微信通讯录中可查找到“广东共青团”企业号。</w:t>
      </w:r>
    </w:p>
    <w:p w:rsidR="00C71898" w:rsidRDefault="00C71898" w:rsidP="00C71898">
      <w:pPr>
        <w:widowControl/>
        <w:spacing w:line="360" w:lineRule="auto"/>
        <w:jc w:val="center"/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/>
          <w:noProof/>
          <w:color w:val="393939"/>
          <w:kern w:val="0"/>
          <w:sz w:val="32"/>
          <w:szCs w:val="32"/>
        </w:rPr>
        <w:lastRenderedPageBreak/>
        <w:drawing>
          <wp:inline distT="0" distB="0" distL="0" distR="0">
            <wp:extent cx="1400175" cy="2466975"/>
            <wp:effectExtent l="0" t="0" r="9525" b="9525"/>
            <wp:docPr id="13" name="图片 13" descr="b1e5b4d229d76e2c9b2285d7569d12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b1e5b4d229d76e2c9b2285d7569d121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color w:val="393939"/>
          <w:kern w:val="0"/>
          <w:sz w:val="32"/>
          <w:szCs w:val="32"/>
        </w:rPr>
        <w:drawing>
          <wp:inline distT="0" distB="0" distL="0" distR="0">
            <wp:extent cx="1362075" cy="2466975"/>
            <wp:effectExtent l="0" t="0" r="9525" b="9525"/>
            <wp:docPr id="12" name="图片 12" descr="f2a466fbf88f15cc25c8bf8e0b272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f2a466fbf88f15cc25c8bf8e0b27232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color w:val="393939"/>
          <w:kern w:val="0"/>
          <w:sz w:val="32"/>
          <w:szCs w:val="32"/>
        </w:rPr>
        <w:drawing>
          <wp:inline distT="0" distB="0" distL="0" distR="0">
            <wp:extent cx="1390650" cy="2505075"/>
            <wp:effectExtent l="0" t="0" r="0" b="9525"/>
            <wp:docPr id="11" name="图片 11" descr="a5422a121f037f9828f179006d1ebf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a5422a121f037f9828f179006d1ebfe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color w:val="393939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color w:val="393939"/>
          <w:kern w:val="0"/>
          <w:sz w:val="32"/>
          <w:szCs w:val="32"/>
        </w:rPr>
        <w:drawing>
          <wp:inline distT="0" distB="0" distL="0" distR="0">
            <wp:extent cx="1409700" cy="2505075"/>
            <wp:effectExtent l="0" t="0" r="0" b="9525"/>
            <wp:docPr id="10" name="图片 10" descr="a141018f4583c85fe623eb33df3a3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a141018f4583c85fe623eb33df3a38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/>
          <w:bCs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bCs/>
          <w:kern w:val="0"/>
          <w:sz w:val="32"/>
          <w:szCs w:val="32"/>
          <w:lang w:bidi="ar"/>
        </w:rPr>
        <w:t>3.</w:t>
      </w:r>
      <w:r>
        <w:rPr>
          <w:rFonts w:ascii="方正仿宋简体" w:eastAsia="方正仿宋简体" w:hAnsi="方正仿宋简体" w:cs="方正仿宋简体"/>
          <w:bCs/>
          <w:kern w:val="0"/>
          <w:sz w:val="32"/>
          <w:szCs w:val="32"/>
          <w:lang w:bidi="ar"/>
        </w:rPr>
        <w:t xml:space="preserve"> 设置团干部职务</w:t>
      </w:r>
      <w:r>
        <w:rPr>
          <w:rFonts w:ascii="方正仿宋简体" w:eastAsia="方正仿宋简体" w:hAnsi="方正仿宋简体" w:cs="方正仿宋简体" w:hint="eastAsia"/>
          <w:bCs/>
          <w:kern w:val="0"/>
          <w:sz w:val="32"/>
          <w:szCs w:val="32"/>
          <w:lang w:bidi="ar"/>
        </w:rPr>
        <w:t>：</w:t>
      </w:r>
    </w:p>
    <w:p w:rsidR="00C71898" w:rsidRDefault="00C71898" w:rsidP="00C71898">
      <w:pPr>
        <w:widowControl/>
        <w:spacing w:line="360" w:lineRule="auto"/>
        <w:ind w:firstLineChars="200" w:firstLine="640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每一名团干部在首次进入微信企业号时都需设置职务。</w:t>
      </w: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666875" cy="2924175"/>
            <wp:effectExtent l="0" t="0" r="9525" b="9525"/>
            <wp:docPr id="9" name="图片 9" descr="33755307827e403ffb6f41ca5ec53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33755307827e403ffb6f41ca5ec53aa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647825" cy="2914650"/>
            <wp:effectExtent l="0" t="0" r="9525" b="0"/>
            <wp:docPr id="8" name="图片 8" descr="5de7714dbb36650d74b5e17eb937af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5de7714dbb36650d74b5e17eb937af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685925" cy="2924175"/>
            <wp:effectExtent l="0" t="0" r="9525" b="9525"/>
            <wp:docPr id="7" name="图片 7" descr="82bfc5728126b584617cc00b0a95f4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82bfc5728126b584617cc00b0a95f4b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tabs>
          <w:tab w:val="left" w:pos="1134"/>
        </w:tabs>
        <w:spacing w:line="560" w:lineRule="exact"/>
        <w:ind w:firstLineChars="200" w:firstLine="640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bCs/>
          <w:kern w:val="0"/>
          <w:sz w:val="32"/>
          <w:szCs w:val="32"/>
          <w:lang w:bidi="ar"/>
        </w:rPr>
        <w:lastRenderedPageBreak/>
        <w:t xml:space="preserve">4. 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团干部中首位进入本组织的运营者需设置本组织在企业号中的代称，请详细阅读代称命名规则后填写。普通团干无此操作。</w:t>
      </w:r>
    </w:p>
    <w:p w:rsidR="00C71898" w:rsidRDefault="00C71898" w:rsidP="00C71898">
      <w:pPr>
        <w:widowControl/>
        <w:spacing w:line="360" w:lineRule="auto"/>
        <w:jc w:val="center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752600" cy="3114675"/>
            <wp:effectExtent l="0" t="0" r="0" b="9525"/>
            <wp:docPr id="6" name="图片 6" descr="9173c26176ab92be08ab2d54e3272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9173c26176ab92be08ab2d54e32727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spacing w:line="560" w:lineRule="exact"/>
        <w:ind w:firstLineChars="200" w:firstLine="64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t>团干部中的组织运营者点击“资料审核”，可对报到团员的身份进行审核，普通团干无此功能。所有团干均可在企业号中进行团员、团干及组织资料查询，进行全省团干实时会话。</w:t>
      </w:r>
    </w:p>
    <w:p w:rsidR="00C71898" w:rsidRDefault="00C71898" w:rsidP="00C71898">
      <w:pPr>
        <w:widowControl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/>
          <w:noProof/>
          <w:kern w:val="0"/>
          <w:sz w:val="32"/>
          <w:szCs w:val="32"/>
        </w:rPr>
        <w:drawing>
          <wp:inline distT="0" distB="0" distL="0" distR="0">
            <wp:extent cx="3143250" cy="2714625"/>
            <wp:effectExtent l="0" t="0" r="0" b="9525"/>
            <wp:docPr id="5" name="图片 5" descr="74ba1f26712d4347790630b52abe0f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74ba1f26712d4347790630b52abe0f8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>
            <wp:extent cx="1524000" cy="2705100"/>
            <wp:effectExtent l="0" t="0" r="0" b="0"/>
            <wp:docPr id="4" name="图片 4" descr="71fe2de3dd42020b2e9453291542f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71fe2de3dd42020b2e9453291542fe7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98" w:rsidRDefault="00C71898" w:rsidP="00C71898">
      <w:pPr>
        <w:widowControl/>
        <w:tabs>
          <w:tab w:val="left" w:pos="993"/>
        </w:tabs>
        <w:spacing w:line="560" w:lineRule="exact"/>
        <w:ind w:firstLineChars="201" w:firstLine="643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lang w:bidi="ar"/>
        </w:rPr>
        <w:lastRenderedPageBreak/>
        <w:t>5.团干部若在多个组织任职，可选择进入的组织，并设定在该组织的职务。</w:t>
      </w:r>
    </w:p>
    <w:p w:rsidR="00C71898" w:rsidRDefault="00C71898" w:rsidP="00C71898">
      <w:pPr>
        <w:widowControl/>
        <w:tabs>
          <w:tab w:val="left" w:pos="993"/>
        </w:tabs>
        <w:spacing w:line="360" w:lineRule="auto"/>
        <w:jc w:val="center"/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</w:pP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619250" cy="1466850"/>
            <wp:effectExtent l="0" t="0" r="0" b="0"/>
            <wp:docPr id="3" name="图片 3" descr="a68c9a08b1763274e7bab7143800e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a68c9a08b1763274e7bab7143800e3a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809750" cy="1466850"/>
            <wp:effectExtent l="0" t="0" r="0" b="0"/>
            <wp:docPr id="2" name="图片 2" descr="7056e5d4d2d2252dcdda95a37d49dc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7056e5d4d2d2252dcdda95a37d49dc7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eastAsia="方正仿宋简体" w:hAnsi="方正仿宋简体" w:cs="方正仿宋简体"/>
          <w:kern w:val="0"/>
          <w:sz w:val="32"/>
          <w:szCs w:val="32"/>
          <w:lang w:bidi="ar"/>
        </w:rPr>
        <w:t xml:space="preserve"> </w:t>
      </w:r>
      <w:r>
        <w:rPr>
          <w:rFonts w:ascii="方正仿宋简体" w:eastAsia="方正仿宋简体" w:hAnsi="方正仿宋简体" w:cs="方正仿宋简体"/>
          <w:noProof/>
          <w:kern w:val="0"/>
          <w:sz w:val="32"/>
          <w:szCs w:val="32"/>
        </w:rPr>
        <w:drawing>
          <wp:inline distT="0" distB="0" distL="0" distR="0">
            <wp:extent cx="1504950" cy="2676525"/>
            <wp:effectExtent l="0" t="0" r="0" b="9525"/>
            <wp:docPr id="1" name="图片 1" descr="bb871d2fa4f8dec4f42163fd56a38a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bb871d2fa4f8dec4f42163fd56a38aa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1E" w:rsidRPr="006C3559" w:rsidRDefault="003E1C1E" w:rsidP="003E1C1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C3559" w:rsidRPr="00A73604" w:rsidRDefault="006C3559" w:rsidP="006C3559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6C3559" w:rsidRPr="00A73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5EB" w:rsidRDefault="003645EB" w:rsidP="00FE38A5">
      <w:r>
        <w:separator/>
      </w:r>
    </w:p>
  </w:endnote>
  <w:endnote w:type="continuationSeparator" w:id="0">
    <w:p w:rsidR="003645EB" w:rsidRDefault="003645EB" w:rsidP="00FE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5EB" w:rsidRDefault="003645EB" w:rsidP="00FE38A5">
      <w:r>
        <w:separator/>
      </w:r>
    </w:p>
  </w:footnote>
  <w:footnote w:type="continuationSeparator" w:id="0">
    <w:p w:rsidR="003645EB" w:rsidRDefault="003645EB" w:rsidP="00FE3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20569"/>
    <w:multiLevelType w:val="singleLevel"/>
    <w:tmpl w:val="5A42056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92"/>
    <w:rsid w:val="00134563"/>
    <w:rsid w:val="001C4913"/>
    <w:rsid w:val="002D0A5A"/>
    <w:rsid w:val="003645EB"/>
    <w:rsid w:val="003D4A55"/>
    <w:rsid w:val="003E1C1E"/>
    <w:rsid w:val="005178A7"/>
    <w:rsid w:val="006021D6"/>
    <w:rsid w:val="006C220C"/>
    <w:rsid w:val="006C3559"/>
    <w:rsid w:val="00735299"/>
    <w:rsid w:val="00745976"/>
    <w:rsid w:val="0089791E"/>
    <w:rsid w:val="008A312D"/>
    <w:rsid w:val="008B7FC2"/>
    <w:rsid w:val="009C4825"/>
    <w:rsid w:val="009E364C"/>
    <w:rsid w:val="00A73604"/>
    <w:rsid w:val="00C71898"/>
    <w:rsid w:val="00EE2892"/>
    <w:rsid w:val="00F25689"/>
    <w:rsid w:val="00F3450A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6A9634-685B-415D-A6F2-CBAEB131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3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38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3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38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1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</dc:creator>
  <cp:keywords/>
  <dc:description/>
  <cp:lastModifiedBy>308</cp:lastModifiedBy>
  <cp:revision>19</cp:revision>
  <dcterms:created xsi:type="dcterms:W3CDTF">2018-07-12T02:05:00Z</dcterms:created>
  <dcterms:modified xsi:type="dcterms:W3CDTF">2018-07-12T02:54:00Z</dcterms:modified>
</cp:coreProperties>
</file>